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542" w:rsidRPr="00702542" w:rsidRDefault="0058531C" w:rsidP="007025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Типовые темы контрольных работ для студентов заочного обучения по дисциплине</w:t>
      </w:r>
      <w:r w:rsidR="00702542" w:rsidRPr="00702542">
        <w:rPr>
          <w:rFonts w:ascii="Times New Roman" w:hAnsi="Times New Roman" w:cs="Times New Roman"/>
          <w:b/>
        </w:rPr>
        <w:t xml:space="preserve"> </w:t>
      </w:r>
    </w:p>
    <w:p w:rsidR="00702542" w:rsidRPr="00702542" w:rsidRDefault="00702542" w:rsidP="0058531C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«Этика и Эстетика»</w:t>
      </w:r>
      <w:bookmarkStart w:id="0" w:name="_GoBack"/>
      <w:bookmarkEnd w:id="0"/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 xml:space="preserve">            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ЭТИКА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1. Этика как наука. Предмет и задачи этики.</w:t>
      </w:r>
      <w:r w:rsidRPr="00702542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  <w:bCs/>
        </w:rPr>
        <w:t>Основные понятия:</w:t>
      </w:r>
      <w:r w:rsidRPr="00702542">
        <w:rPr>
          <w:rFonts w:ascii="Times New Roman" w:hAnsi="Times New Roman" w:cs="Times New Roman"/>
          <w:bCs/>
        </w:rPr>
        <w:t xml:space="preserve"> </w:t>
      </w:r>
      <w:r w:rsidRPr="00702542">
        <w:rPr>
          <w:rFonts w:ascii="Times New Roman" w:hAnsi="Times New Roman" w:cs="Times New Roman"/>
        </w:rPr>
        <w:t>этос, этика, мораль, нравственность, практическая философия, «этические добродетели», авторитарная этика, гуманистическая этика, нравственные ценности, идеал, моральные нормы, смысл жизни, моральное поведение.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Этика как учение о морали и компонент духовной культуры. Этика гуманистическая и авторитарная.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Место этики в духовной жизни общества.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Роль и место этических норм и знаний в современном российском обществе.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 xml:space="preserve">2. </w:t>
      </w:r>
      <w:r w:rsidRPr="00702542">
        <w:rPr>
          <w:rFonts w:ascii="Times New Roman" w:hAnsi="Times New Roman" w:cs="Times New Roman"/>
          <w:b/>
          <w:bCs/>
          <w:iCs/>
          <w:u w:val="single"/>
        </w:rPr>
        <w:t>Этические учения Древней Индии</w:t>
      </w:r>
      <w:r w:rsidRPr="00702542">
        <w:rPr>
          <w:rFonts w:ascii="Times New Roman" w:hAnsi="Times New Roman" w:cs="Times New Roman"/>
          <w:b/>
          <w:u w:val="single"/>
        </w:rPr>
        <w:t xml:space="preserve"> 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Cs/>
        </w:rPr>
      </w:pPr>
      <w:r w:rsidRPr="00702542">
        <w:rPr>
          <w:rFonts w:ascii="Times New Roman" w:hAnsi="Times New Roman" w:cs="Times New Roman"/>
          <w:b/>
          <w:bCs/>
        </w:rPr>
        <w:t xml:space="preserve">Основные понятия: </w:t>
      </w:r>
      <w:r w:rsidRPr="00702542">
        <w:rPr>
          <w:rFonts w:ascii="Times New Roman" w:hAnsi="Times New Roman" w:cs="Times New Roman"/>
          <w:bCs/>
        </w:rPr>
        <w:t>брахман, майя, сансара, карма, нирвана, буддизм.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  <w:bCs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1. </w:t>
      </w:r>
      <w:r w:rsidRPr="00702542">
        <w:rPr>
          <w:rFonts w:ascii="Times New Roman" w:hAnsi="Times New Roman" w:cs="Times New Roman"/>
          <w:bCs/>
        </w:rPr>
        <w:t>Социокультурные предпосылки древнеиндийской этики</w:t>
      </w:r>
      <w:r w:rsidRPr="00702542">
        <w:rPr>
          <w:rFonts w:ascii="Times New Roman" w:hAnsi="Times New Roman" w:cs="Times New Roman"/>
        </w:rPr>
        <w:t xml:space="preserve">. 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2. </w:t>
      </w:r>
      <w:r w:rsidRPr="00702542">
        <w:rPr>
          <w:rFonts w:ascii="Times New Roman" w:hAnsi="Times New Roman" w:cs="Times New Roman"/>
          <w:bCs/>
        </w:rPr>
        <w:t>Особенности древнеиндийской этики</w:t>
      </w:r>
      <w:r w:rsidRPr="00702542">
        <w:rPr>
          <w:rFonts w:ascii="Times New Roman" w:hAnsi="Times New Roman" w:cs="Times New Roman"/>
        </w:rPr>
        <w:t xml:space="preserve"> 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Cs/>
        </w:rPr>
      </w:pPr>
      <w:r w:rsidRPr="00702542">
        <w:rPr>
          <w:rFonts w:ascii="Times New Roman" w:hAnsi="Times New Roman" w:cs="Times New Roman"/>
        </w:rPr>
        <w:t xml:space="preserve">3. </w:t>
      </w:r>
      <w:r w:rsidRPr="00702542">
        <w:rPr>
          <w:rFonts w:ascii="Times New Roman" w:hAnsi="Times New Roman" w:cs="Times New Roman"/>
          <w:bCs/>
        </w:rPr>
        <w:t>Основные учения в этике Древней Индии (Буддизм. Джайнизм. Брахманизм).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3. Этические учения Древнего Китая.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Cs/>
        </w:rPr>
      </w:pPr>
      <w:r w:rsidRPr="00702542">
        <w:rPr>
          <w:rFonts w:ascii="Times New Roman" w:hAnsi="Times New Roman" w:cs="Times New Roman"/>
          <w:b/>
          <w:bCs/>
        </w:rPr>
        <w:t xml:space="preserve">Основные понятия: </w:t>
      </w:r>
      <w:r w:rsidRPr="00702542">
        <w:rPr>
          <w:rFonts w:ascii="Times New Roman" w:hAnsi="Times New Roman" w:cs="Times New Roman"/>
          <w:bCs/>
        </w:rPr>
        <w:t xml:space="preserve">конфуцианство, </w:t>
      </w:r>
      <w:proofErr w:type="spellStart"/>
      <w:r w:rsidRPr="00702542">
        <w:rPr>
          <w:rFonts w:ascii="Times New Roman" w:hAnsi="Times New Roman" w:cs="Times New Roman"/>
          <w:bCs/>
        </w:rPr>
        <w:t>дао</w:t>
      </w:r>
      <w:proofErr w:type="spellEnd"/>
      <w:r w:rsidRPr="00702542">
        <w:rPr>
          <w:rFonts w:ascii="Times New Roman" w:hAnsi="Times New Roman" w:cs="Times New Roman"/>
          <w:bCs/>
        </w:rPr>
        <w:t>, «благородный муж», «золотое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u w:val="single"/>
        </w:rPr>
      </w:pPr>
      <w:r w:rsidRPr="00702542">
        <w:rPr>
          <w:rFonts w:ascii="Times New Roman" w:hAnsi="Times New Roman" w:cs="Times New Roman"/>
          <w:bCs/>
        </w:rPr>
        <w:t>правило», этика ритуала, талион.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  <w:bCs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1. </w:t>
      </w:r>
      <w:r w:rsidRPr="00702542">
        <w:rPr>
          <w:rFonts w:ascii="Times New Roman" w:hAnsi="Times New Roman" w:cs="Times New Roman"/>
          <w:bCs/>
        </w:rPr>
        <w:t>Социокультурные предпосылки древнекитайской этики</w:t>
      </w:r>
      <w:r w:rsidRPr="00702542">
        <w:rPr>
          <w:rFonts w:ascii="Times New Roman" w:hAnsi="Times New Roman" w:cs="Times New Roman"/>
        </w:rPr>
        <w:t>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2. </w:t>
      </w:r>
      <w:r w:rsidRPr="00702542">
        <w:rPr>
          <w:rFonts w:ascii="Times New Roman" w:hAnsi="Times New Roman" w:cs="Times New Roman"/>
          <w:bCs/>
        </w:rPr>
        <w:t>Особенности древнекитайской этики</w:t>
      </w:r>
      <w:r w:rsidRPr="00702542">
        <w:rPr>
          <w:rFonts w:ascii="Times New Roman" w:hAnsi="Times New Roman" w:cs="Times New Roman"/>
        </w:rPr>
        <w:t>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Cs/>
        </w:rPr>
      </w:pPr>
      <w:r w:rsidRPr="00702542">
        <w:rPr>
          <w:rFonts w:ascii="Times New Roman" w:hAnsi="Times New Roman" w:cs="Times New Roman"/>
        </w:rPr>
        <w:t xml:space="preserve">3. </w:t>
      </w:r>
      <w:r w:rsidRPr="00702542">
        <w:rPr>
          <w:rFonts w:ascii="Times New Roman" w:hAnsi="Times New Roman" w:cs="Times New Roman"/>
          <w:bCs/>
        </w:rPr>
        <w:t xml:space="preserve">Основные учения в этике Древнего Китая (Конфуцианство. Даосизм. </w:t>
      </w:r>
      <w:proofErr w:type="spellStart"/>
      <w:r w:rsidRPr="00702542">
        <w:rPr>
          <w:rFonts w:ascii="Times New Roman" w:hAnsi="Times New Roman" w:cs="Times New Roman"/>
          <w:bCs/>
        </w:rPr>
        <w:t>Легизм</w:t>
      </w:r>
      <w:proofErr w:type="spellEnd"/>
      <w:r w:rsidRPr="00702542">
        <w:rPr>
          <w:rFonts w:ascii="Times New Roman" w:hAnsi="Times New Roman" w:cs="Times New Roman"/>
          <w:bCs/>
        </w:rPr>
        <w:t>).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4. Этика Моисея.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iCs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  <w:iCs/>
        </w:rPr>
        <w:t>Декалог, Нагорная проповедь, этика иудаизма, «избранный народ», исход, Бог, справедливость, религия.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  <w:iCs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Жизнь и миссия Моисея. Десять заповедей.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Особенности Декалога как нормативной программы.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Определение справедливости Моисеем.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5. Этика Иисуса Христа.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Нагорная проповедь, Царство Божье, "AGAPE", "PHILIA", грех, гордость, себялюбие, зависть, покаяние, заповедь, Бог, аскетизм, ригоризм. Библия.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Жизнь и учение Иисуса.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Основные заповеди.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От справедливости к милосердию.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6. Этика пророка Мухаммеда.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 xml:space="preserve">Кааба, </w:t>
      </w:r>
      <w:proofErr w:type="spellStart"/>
      <w:r w:rsidRPr="00702542">
        <w:rPr>
          <w:rFonts w:ascii="Times New Roman" w:hAnsi="Times New Roman" w:cs="Times New Roman"/>
        </w:rPr>
        <w:t>закят</w:t>
      </w:r>
      <w:proofErr w:type="spellEnd"/>
      <w:r w:rsidRPr="00702542">
        <w:rPr>
          <w:rFonts w:ascii="Times New Roman" w:hAnsi="Times New Roman" w:cs="Times New Roman"/>
        </w:rPr>
        <w:t xml:space="preserve">, </w:t>
      </w:r>
      <w:proofErr w:type="spellStart"/>
      <w:r w:rsidRPr="00702542">
        <w:rPr>
          <w:rFonts w:ascii="Times New Roman" w:hAnsi="Times New Roman" w:cs="Times New Roman"/>
        </w:rPr>
        <w:t>садака</w:t>
      </w:r>
      <w:proofErr w:type="spellEnd"/>
      <w:r w:rsidRPr="00702542">
        <w:rPr>
          <w:rFonts w:ascii="Times New Roman" w:hAnsi="Times New Roman" w:cs="Times New Roman"/>
        </w:rPr>
        <w:t>, Мекка, культ, халиф, «Ислам», Медина, Коран.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Жизнь и деятельность. Истинная вера и последний суд.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Устои правоверного мусульманина.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Своеобразие этики Корана.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lastRenderedPageBreak/>
        <w:t>7. Этика Сократа.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proofErr w:type="spellStart"/>
      <w:r w:rsidRPr="00702542">
        <w:rPr>
          <w:rFonts w:ascii="Times New Roman" w:hAnsi="Times New Roman" w:cs="Times New Roman"/>
        </w:rPr>
        <w:t>майевтика</w:t>
      </w:r>
      <w:proofErr w:type="spellEnd"/>
      <w:r w:rsidRPr="00702542">
        <w:rPr>
          <w:rFonts w:ascii="Times New Roman" w:hAnsi="Times New Roman" w:cs="Times New Roman"/>
        </w:rPr>
        <w:t>, добродетель, знание, понятие, добро, зло, диалектика, мудрость, мнение, благо, «познай самого себя», этический рационализм.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u w:val="single"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Жизнь и смерть Сократа.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Добродетели как знания.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Метод Сократа.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 xml:space="preserve">8. Этика Платона. 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 xml:space="preserve">полис, демократия, идея, понятие, идеализм, мир, нравственность, душа, государство, справедливость, добродетель, </w:t>
      </w:r>
      <w:proofErr w:type="spellStart"/>
      <w:r w:rsidRPr="00702542">
        <w:rPr>
          <w:rFonts w:ascii="Times New Roman" w:hAnsi="Times New Roman" w:cs="Times New Roman"/>
        </w:rPr>
        <w:t>эйдос</w:t>
      </w:r>
      <w:proofErr w:type="spellEnd"/>
      <w:r w:rsidRPr="00702542">
        <w:rPr>
          <w:rFonts w:ascii="Times New Roman" w:hAnsi="Times New Roman" w:cs="Times New Roman"/>
        </w:rPr>
        <w:t>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Этические аспекты учения Платона о бытии и знании.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Учение Платона о человеке и обществе.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Эстетика Платона.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9. Этика Аристотеля.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 xml:space="preserve">эвдемонизм, этос, добродетель, благо, знание, этические добродетели, дианоэтические добродетели, энтелехия, телеология, нравственность, </w:t>
      </w:r>
      <w:proofErr w:type="spellStart"/>
      <w:r w:rsidRPr="00702542">
        <w:rPr>
          <w:rFonts w:ascii="Times New Roman" w:hAnsi="Times New Roman" w:cs="Times New Roman"/>
        </w:rPr>
        <w:t>мимесис</w:t>
      </w:r>
      <w:proofErr w:type="spellEnd"/>
      <w:r w:rsidRPr="00702542">
        <w:rPr>
          <w:rFonts w:ascii="Times New Roman" w:hAnsi="Times New Roman" w:cs="Times New Roman"/>
        </w:rPr>
        <w:t>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«Философия, касающаяся человека».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2. Учение о добродетелях. Телеология как обоснование </w:t>
      </w:r>
      <w:r w:rsidRPr="00702542">
        <w:rPr>
          <w:rFonts w:ascii="Times New Roman" w:hAnsi="Times New Roman" w:cs="Times New Roman"/>
          <w:i/>
        </w:rPr>
        <w:t>высшего блага</w:t>
      </w:r>
      <w:r w:rsidRPr="00702542">
        <w:rPr>
          <w:rFonts w:ascii="Times New Roman" w:hAnsi="Times New Roman" w:cs="Times New Roman"/>
        </w:rPr>
        <w:t>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Эстетика Аристотеля.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10. Этика Эпикура.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эпикуреизм, гедонизм, атараксия, счастье, удовольствие, жизнь, смерть, польза, космос, мера, страсть, дух.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Жизнедеятельность Эпикура.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2. Атараксия и </w:t>
      </w:r>
      <w:proofErr w:type="spellStart"/>
      <w:r w:rsidRPr="00702542">
        <w:rPr>
          <w:rFonts w:ascii="Times New Roman" w:hAnsi="Times New Roman" w:cs="Times New Roman"/>
        </w:rPr>
        <w:t>апония</w:t>
      </w:r>
      <w:proofErr w:type="spellEnd"/>
      <w:r w:rsidRPr="00702542">
        <w:rPr>
          <w:rFonts w:ascii="Times New Roman" w:hAnsi="Times New Roman" w:cs="Times New Roman"/>
        </w:rPr>
        <w:t xml:space="preserve"> как основы счастья человека.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Свобода и смысл жизни человека.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  <w:u w:val="single"/>
        </w:rPr>
        <w:t xml:space="preserve">11. Этические учения эллинистической эпохи. 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стоицизм,</w:t>
      </w:r>
      <w:r w:rsidRPr="00702542">
        <w:rPr>
          <w:rFonts w:ascii="Times New Roman" w:hAnsi="Times New Roman" w:cs="Times New Roman"/>
          <w:b/>
        </w:rPr>
        <w:t xml:space="preserve"> </w:t>
      </w:r>
      <w:r w:rsidRPr="00702542">
        <w:rPr>
          <w:rFonts w:ascii="Times New Roman" w:hAnsi="Times New Roman" w:cs="Times New Roman"/>
        </w:rPr>
        <w:t>эпикуреизм, гедонизм, атараксия, счастье, удовольствие, жизнь, смерть, страдание, апатия, добродетель.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Этика эпикуреизма.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Этика стоицизма.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3. Этика </w:t>
      </w:r>
      <w:proofErr w:type="spellStart"/>
      <w:r w:rsidRPr="00702542">
        <w:rPr>
          <w:rFonts w:ascii="Times New Roman" w:hAnsi="Times New Roman" w:cs="Times New Roman"/>
        </w:rPr>
        <w:t>кинизма</w:t>
      </w:r>
      <w:proofErr w:type="spellEnd"/>
      <w:r w:rsidRPr="00702542">
        <w:rPr>
          <w:rFonts w:ascii="Times New Roman" w:hAnsi="Times New Roman" w:cs="Times New Roman"/>
        </w:rPr>
        <w:t>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12. Средневековая этика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 xml:space="preserve">абсолютизм, авторитаризм (феодальная власть, приказание), рыцарская этика, рыцарство (рыцарская доблесть), аскетизм, индульгенция, воздаяние, догматизм, папство, католицизм, протестантизм, ригоризм, иезуитство, </w:t>
      </w:r>
      <w:proofErr w:type="spellStart"/>
      <w:r w:rsidRPr="00702542">
        <w:rPr>
          <w:rFonts w:ascii="Times New Roman" w:hAnsi="Times New Roman" w:cs="Times New Roman"/>
        </w:rPr>
        <w:t>теоцентизм</w:t>
      </w:r>
      <w:proofErr w:type="spellEnd"/>
      <w:r w:rsidRPr="00702542">
        <w:rPr>
          <w:rFonts w:ascii="Times New Roman" w:hAnsi="Times New Roman" w:cs="Times New Roman"/>
        </w:rPr>
        <w:t>, теология, религия, христианство, Библия, заповеди христианства, грех, исповедь, Нагорная проповедь, аскетизм.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Религиозное обоснование морали как регулятора поведения в системе социально-иерархических взаимоотношений.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2. Христианская этика в учениях Августина </w:t>
      </w:r>
      <w:proofErr w:type="spellStart"/>
      <w:r w:rsidRPr="00702542">
        <w:rPr>
          <w:rFonts w:ascii="Times New Roman" w:hAnsi="Times New Roman" w:cs="Times New Roman"/>
        </w:rPr>
        <w:t>Аврелия</w:t>
      </w:r>
      <w:proofErr w:type="spellEnd"/>
      <w:r w:rsidRPr="00702542">
        <w:rPr>
          <w:rFonts w:ascii="Times New Roman" w:hAnsi="Times New Roman" w:cs="Times New Roman"/>
        </w:rPr>
        <w:t xml:space="preserve"> и Фомы Аквинского.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bCs/>
        </w:rPr>
      </w:pPr>
      <w:r w:rsidRPr="00702542">
        <w:rPr>
          <w:rFonts w:ascii="Times New Roman" w:hAnsi="Times New Roman" w:cs="Times New Roman"/>
          <w:b/>
        </w:rPr>
        <w:t xml:space="preserve">13. </w:t>
      </w:r>
      <w:r w:rsidRPr="00702542">
        <w:rPr>
          <w:rFonts w:ascii="Times New Roman" w:hAnsi="Times New Roman" w:cs="Times New Roman"/>
          <w:b/>
          <w:bCs/>
        </w:rPr>
        <w:t>Этика Возрождения и Реформации: проблема свободы.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lastRenderedPageBreak/>
        <w:t>Основные понятия: э</w:t>
      </w:r>
      <w:r w:rsidRPr="00702542">
        <w:rPr>
          <w:rFonts w:ascii="Times New Roman" w:hAnsi="Times New Roman" w:cs="Times New Roman"/>
        </w:rPr>
        <w:t>тические идеалы, нравственные ориентации, культура, гуманизм, милосердие, свобода, достоинство, антропоцентризм, душа, духовность, гармония, борьба, социальное равенство граждан, право.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Cs/>
        </w:rPr>
      </w:pPr>
      <w:r w:rsidRPr="00702542">
        <w:rPr>
          <w:rFonts w:ascii="Times New Roman" w:hAnsi="Times New Roman" w:cs="Times New Roman"/>
          <w:bCs/>
        </w:rPr>
        <w:t>1. Этические учения эпохи Возрождения.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Cs/>
        </w:rPr>
      </w:pPr>
      <w:r w:rsidRPr="00702542">
        <w:rPr>
          <w:rFonts w:ascii="Times New Roman" w:hAnsi="Times New Roman" w:cs="Times New Roman"/>
          <w:bCs/>
        </w:rPr>
        <w:t>2. Этические учения периода Реформации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bCs/>
        </w:rPr>
      </w:pPr>
      <w:r w:rsidRPr="00702542">
        <w:rPr>
          <w:rFonts w:ascii="Times New Roman" w:hAnsi="Times New Roman" w:cs="Times New Roman"/>
          <w:b/>
          <w:bCs/>
        </w:rPr>
        <w:t>14. Этические теории в Новое время.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прагматизм, утилитаризм, нравственная автономия, пессимизм, волюнтаризм, этический нигилизм, ненасилие.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Этический аспект учений Н. Макиавелли и М. Монтеня.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Утилитаризм И. Бентама.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3. Этика Гуго </w:t>
      </w:r>
      <w:proofErr w:type="spellStart"/>
      <w:r w:rsidRPr="00702542">
        <w:rPr>
          <w:rFonts w:ascii="Times New Roman" w:hAnsi="Times New Roman" w:cs="Times New Roman"/>
        </w:rPr>
        <w:t>Гроция</w:t>
      </w:r>
      <w:proofErr w:type="spellEnd"/>
      <w:r w:rsidRPr="00702542">
        <w:rPr>
          <w:rFonts w:ascii="Times New Roman" w:hAnsi="Times New Roman" w:cs="Times New Roman"/>
        </w:rPr>
        <w:t>, Томаса Гоббса и Франсуа де Ларошфуко.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 xml:space="preserve">15. И. Кант – основатель этики как науки. 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категорический императив, долг, закон, право, воля, нравственность, императив, гипотетический императив, максима, антиномия, практический разум, мораль.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Автономность морали и этики в учении И. Канта.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Категорический императив как «золотое правило».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Постулаты практического разума.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16. Этика Дж. Милля.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мораль, аскетизм, ригоризм, утилитаризм, нравственная автономия, пессимизм, волюнтаризм.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Понятия «пользы» и «добродетели».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Уровни морали.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Основания выбора и оценки.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11. Этика Ф. Ницше.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автономная этика, этический нигилизм, ненасилие, пессимизм, волюнтаризм.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Болезненная, но творческая жизнь Ф. Ницше.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Мораль «рабов».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3. </w:t>
      </w:r>
      <w:proofErr w:type="spellStart"/>
      <w:r w:rsidRPr="00702542">
        <w:rPr>
          <w:rFonts w:ascii="Times New Roman" w:hAnsi="Times New Roman" w:cs="Times New Roman"/>
        </w:rPr>
        <w:t>Внеморальная</w:t>
      </w:r>
      <w:proofErr w:type="spellEnd"/>
      <w:r w:rsidRPr="00702542">
        <w:rPr>
          <w:rFonts w:ascii="Times New Roman" w:hAnsi="Times New Roman" w:cs="Times New Roman"/>
        </w:rPr>
        <w:t xml:space="preserve"> мораль сверхчеловека.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12. Этика Л.Н. Толстого.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>Основные понятия:</w:t>
      </w:r>
      <w:r w:rsidRPr="00702542">
        <w:rPr>
          <w:rFonts w:ascii="Times New Roman" w:hAnsi="Times New Roman" w:cs="Times New Roman"/>
        </w:rPr>
        <w:t xml:space="preserve"> этический нигилизм, ненасилие, гедонизм, эвдемонизм, аскетизм, ригоризм, утилитаризм. 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1. Жизнедеятельность Л.Н. Толстого. 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Концепция «не противиться злому».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Ненасилие как закон.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 xml:space="preserve">13. Этика А. </w:t>
      </w:r>
      <w:proofErr w:type="spellStart"/>
      <w:r w:rsidRPr="00702542">
        <w:rPr>
          <w:rFonts w:ascii="Times New Roman" w:hAnsi="Times New Roman" w:cs="Times New Roman"/>
          <w:b/>
          <w:u w:val="single"/>
        </w:rPr>
        <w:t>Швейцера</w:t>
      </w:r>
      <w:proofErr w:type="spellEnd"/>
      <w:r w:rsidRPr="00702542">
        <w:rPr>
          <w:rFonts w:ascii="Times New Roman" w:hAnsi="Times New Roman" w:cs="Times New Roman"/>
          <w:b/>
          <w:u w:val="single"/>
        </w:rPr>
        <w:t>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категорический императив, автономная этика,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этический нигилизм, ненасилие, гедонизм, эвдемонизм, аскетизм.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1. Жизнедеятельность и творчество А. </w:t>
      </w:r>
      <w:proofErr w:type="spellStart"/>
      <w:r w:rsidRPr="00702542">
        <w:rPr>
          <w:rFonts w:ascii="Times New Roman" w:hAnsi="Times New Roman" w:cs="Times New Roman"/>
        </w:rPr>
        <w:t>Швейцера</w:t>
      </w:r>
      <w:proofErr w:type="spellEnd"/>
      <w:r w:rsidRPr="00702542">
        <w:rPr>
          <w:rFonts w:ascii="Times New Roman" w:hAnsi="Times New Roman" w:cs="Times New Roman"/>
        </w:rPr>
        <w:t>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lastRenderedPageBreak/>
        <w:t>2. Этика как основа культуры.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О мистике и чистой совести.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14. Идеал.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нравственные ценности, идеал, моральные нормы, смысл жизни, моральное поведение.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Ценности. Иерархия ценностей.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Идеал синтеза и всеединства.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Нравственный идеал.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15. Добро и зло.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добро, зло, благо, добродетель, порок, категория.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Добро и зло как основные этические понятия. Проблема борьбы добра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и зла.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Природа и содержание добра и зла.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Соотнесенность с идеалом.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16. Долг и совесть.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долг, совесть, достоинство, честь, страдание, сострадание, толерантность, милосердие.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Долг и совесть как этические понятия и социальные ценности.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Внутренняя противоречивость долга и совести.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Соотношение долга и совести.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17. Свобода и ответственность.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свобода, ответственность, свобода воли, своеволие, произвол, свобода выбора, нравственная автономия, моральная ответственность.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Свобода и ответственность как условие и показатель самореализации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личности.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Cs/>
        </w:rPr>
      </w:pPr>
      <w:r w:rsidRPr="00702542">
        <w:rPr>
          <w:rFonts w:ascii="Times New Roman" w:hAnsi="Times New Roman" w:cs="Times New Roman"/>
        </w:rPr>
        <w:t xml:space="preserve">2. </w:t>
      </w:r>
      <w:r w:rsidRPr="00702542">
        <w:rPr>
          <w:rFonts w:ascii="Times New Roman" w:hAnsi="Times New Roman" w:cs="Times New Roman"/>
          <w:bCs/>
        </w:rPr>
        <w:t>Свобода воли и свобода морального выбора.</w:t>
      </w:r>
      <w:r w:rsidRPr="00702542">
        <w:rPr>
          <w:rFonts w:ascii="Times New Roman" w:hAnsi="Times New Roman" w:cs="Times New Roman"/>
        </w:rPr>
        <w:t xml:space="preserve"> </w:t>
      </w:r>
      <w:r w:rsidRPr="00702542">
        <w:rPr>
          <w:rFonts w:ascii="Times New Roman" w:hAnsi="Times New Roman" w:cs="Times New Roman"/>
          <w:bCs/>
        </w:rPr>
        <w:t xml:space="preserve">Виды свободы. 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Свобода духа.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18. Добродетель и порок.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добродетель, порок, долг, совесть, достоинство, честь.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Этика добродетелей.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«Кардинальные» и «теологические» добродетели.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Внутренний конфликт.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19. Счастье.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толерантность, милосердие, свобода, ответственность, счастье, дружба, любовь.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Смысл жизни и счастье как нравственные ориентиры морального сознания.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Психология счастья: счастье и несчастье, удовольствие и ограничение, ожидаемое и действительное.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Парадокс счастья.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lastRenderedPageBreak/>
        <w:t>20. Этика удовольствия.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>Основные понятия:</w:t>
      </w:r>
      <w:r w:rsidRPr="00702542">
        <w:rPr>
          <w:rFonts w:ascii="Times New Roman" w:hAnsi="Times New Roman" w:cs="Times New Roman"/>
        </w:rPr>
        <w:t xml:space="preserve"> эпикуреизм, гедонизм, эвдемонизм, аскетизм, ригоризм, утилитаризм.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Учение Эпикура об удовольствии.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2. Гедоническое </w:t>
      </w:r>
      <w:proofErr w:type="spellStart"/>
      <w:r w:rsidRPr="00702542">
        <w:rPr>
          <w:rFonts w:ascii="Times New Roman" w:hAnsi="Times New Roman" w:cs="Times New Roman"/>
        </w:rPr>
        <w:t>мироотношение</w:t>
      </w:r>
      <w:proofErr w:type="spellEnd"/>
      <w:r w:rsidRPr="00702542">
        <w:rPr>
          <w:rFonts w:ascii="Times New Roman" w:hAnsi="Times New Roman" w:cs="Times New Roman"/>
        </w:rPr>
        <w:t>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Возвышение наслаждения.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21. Этика пользы.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аскетизм, ригоризм, утилитаризм, нравственность, добродетель, эгоизм, альтруизм.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Понятие «пользы».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Утилитаризм.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Польза и добродетель.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22. Справедливость.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>Основные понятия:</w:t>
      </w:r>
      <w:r w:rsidRPr="00702542">
        <w:rPr>
          <w:rFonts w:ascii="Times New Roman" w:hAnsi="Times New Roman" w:cs="Times New Roman"/>
        </w:rPr>
        <w:t xml:space="preserve"> справедливость, равенство, милосердие, свобода, ответственность, дружба, любовь.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Понятие «справедливости».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Справедливость как равенство.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Справедливость во взаимоотношениях между людьми.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23. Милосердие.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страдание, сострадание, толерантность, милосердие, свобода, ответственность.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Страдание и сострадание. Милосердие: сущность и формы проявления.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Милосердие и долг.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Милосердие и справедливость.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24. Смысл жизни и смерти.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жизнь, смерть, эгоизм, альтруизм, насилие, цель, дружба, любовь.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Трудность определения смысла жизни.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Виды смерти.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3. Пути </w:t>
      </w:r>
      <w:proofErr w:type="spellStart"/>
      <w:r w:rsidRPr="00702542">
        <w:rPr>
          <w:rFonts w:ascii="Times New Roman" w:hAnsi="Times New Roman" w:cs="Times New Roman"/>
        </w:rPr>
        <w:t>обессмерчивания</w:t>
      </w:r>
      <w:proofErr w:type="spellEnd"/>
      <w:r w:rsidRPr="00702542">
        <w:rPr>
          <w:rFonts w:ascii="Times New Roman" w:hAnsi="Times New Roman" w:cs="Times New Roman"/>
        </w:rPr>
        <w:t xml:space="preserve"> человека.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25. Нравственное совершенствование.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мораль, нравственность, нравственные ценности, идеал, добро, зло, ценности, долг, деонтология, должное, совесть, воля.</w:t>
      </w:r>
    </w:p>
    <w:p w:rsidR="00702542" w:rsidRPr="00702542" w:rsidRDefault="00702542" w:rsidP="00702542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Нравственное совершенство.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Духовность.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Пути совершенствования.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26. Рациональность и эгоизм.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рационализм, эгоизм, альтруизм, утилитаризм, прагматизм, аскетизм, разумные потребности.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Рациональность действий.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Разумный эгоизм.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lastRenderedPageBreak/>
        <w:t>3. Ограничение эгоизма.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27. Благотворительность.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честь, совесть, благо, добро, зло, нравственность, мораль, ответственность, долг.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Понятие «благотворительности».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Критика и критерий эффективности благотворительности.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Благотворительность: этика или социальная инженерия?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28. Эвтаназия. Смертная казнь.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смертная казнь, устрашение, возмездие, эвтаназия, активная и пассивная эвтаназия, добровольная и недобровольная эвтаназия, страдания, боль, вегетативное существование, смерть, клиническая смерть.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Проблема смертной казни в современном мировом сообществе.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Практика смертной казни и тенденция ее изменения. Основные аргументы в пользу смертной казни и возможные возражения на них.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Эвтаназия как проблема. Аргументы «за» и «против» эвтаназии.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29. Этика и экология.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экологическая ментальность, морально-экологическая ответственность, экологический императив, биоцентризм, экоцентризм.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Различные подходы к пониманию экологической этики. Ценностно - мировоззренческие основы отношения к природе в различных культурах.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Основные принципы отношения человека к природе (мораль завоевания природы, мораль управления и руководства природой, мораль сотрудничества).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Современная экологическая ситуация: роль нравственности в ее разрешении. Распространение моральных требований на отношение к будущим поколениям и природе. Новое экологическое мышление.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30. Этика и психология деловых отношений.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общение, культура общения, имидж, эгоизм, альтруизм, маргинальность в общении, насилие в общении, дружба, любовь.</w:t>
      </w:r>
    </w:p>
    <w:p w:rsidR="004C2417" w:rsidRPr="00702542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Общение как нравственная ценность и способ самовыражения личности. Культура общения: эгоизм и альтруизм, терпимость и нетерпимость, открытость в общении. Проблема одиночества.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Деловое общение: содержание и структура. Демократичность и авторитаризм в общении. Основные требования к личности делового человека и его имидж.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Этика и культура проведения деловой беседы, переговоров, совещаний.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ЭСТЕТИКА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1. Эстетика как наука.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эстетика, эстетическое, виды эстетики, художественное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творчество, художественный образ, красота, прекрасное, гармония, эстетическая культура.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Предмет эстетики. Происхождение, сущность и область исследования эстетики. Эстетика в современной системе гуманитарного знания.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Понятие и сущность эстетического сознания. Основные категории эстетики.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Функции эстетики, ее роль в художественном творчестве и становлении личности.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2. История развития эстетики как науки.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гармония, эстетическое, прекрасное, безобразное, возвышенное, низменное, трагическое, комическое, юмор, сатира, гипербола, гротеск, катарсис.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Возникновение эстетики как науки.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Вечное стремление человека к красоте.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Преемственность эстетических знаний в историческом развитии.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3. Эстетика античности.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 xml:space="preserve">мифология, космос, хаос, гармония, красота, прекрасное, </w:t>
      </w:r>
      <w:proofErr w:type="spellStart"/>
      <w:r w:rsidRPr="00702542">
        <w:rPr>
          <w:rFonts w:ascii="Times New Roman" w:hAnsi="Times New Roman" w:cs="Times New Roman"/>
        </w:rPr>
        <w:t>каллокагатия</w:t>
      </w:r>
      <w:proofErr w:type="spellEnd"/>
      <w:r w:rsidRPr="00702542">
        <w:rPr>
          <w:rFonts w:ascii="Times New Roman" w:hAnsi="Times New Roman" w:cs="Times New Roman"/>
        </w:rPr>
        <w:t xml:space="preserve">, </w:t>
      </w:r>
      <w:proofErr w:type="spellStart"/>
      <w:r w:rsidRPr="00702542">
        <w:rPr>
          <w:rFonts w:ascii="Times New Roman" w:hAnsi="Times New Roman" w:cs="Times New Roman"/>
        </w:rPr>
        <w:t>мимесис</w:t>
      </w:r>
      <w:proofErr w:type="spellEnd"/>
      <w:r w:rsidRPr="00702542">
        <w:rPr>
          <w:rFonts w:ascii="Times New Roman" w:hAnsi="Times New Roman" w:cs="Times New Roman"/>
        </w:rPr>
        <w:t>, мера, «золотое сечение», катарсис, гедонизм, драма, трагедия, комедия, эпос.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Периодизация античной эстетики.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Особенности развития античной культуры и эстетики.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Особенности искусства Древней Греции.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4. Эстетика Византии.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 xml:space="preserve">теоцентризм, католицизм, православие, византийский стиль, </w:t>
      </w:r>
      <w:proofErr w:type="spellStart"/>
      <w:r w:rsidRPr="00702542">
        <w:rPr>
          <w:rFonts w:ascii="Times New Roman" w:hAnsi="Times New Roman" w:cs="Times New Roman"/>
        </w:rPr>
        <w:t>иконопочитание</w:t>
      </w:r>
      <w:proofErr w:type="spellEnd"/>
      <w:r w:rsidRPr="00702542">
        <w:rPr>
          <w:rFonts w:ascii="Times New Roman" w:hAnsi="Times New Roman" w:cs="Times New Roman"/>
        </w:rPr>
        <w:t>, икона, образ, аллегория.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Происхождение эстетики Византии.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Особенности византийской эстетики.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Основные понятия византийской эстетики.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5. Эстетика средневековья.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теоцентризм, католицизм, православие, византийский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стиль, </w:t>
      </w:r>
      <w:proofErr w:type="spellStart"/>
      <w:r w:rsidRPr="00702542">
        <w:rPr>
          <w:rFonts w:ascii="Times New Roman" w:hAnsi="Times New Roman" w:cs="Times New Roman"/>
        </w:rPr>
        <w:t>иконопочитание</w:t>
      </w:r>
      <w:proofErr w:type="spellEnd"/>
      <w:r w:rsidRPr="00702542">
        <w:rPr>
          <w:rFonts w:ascii="Times New Roman" w:hAnsi="Times New Roman" w:cs="Times New Roman"/>
        </w:rPr>
        <w:t>, икона, образ, аллегория, символ, синтез искусств, романский стиль, готический стиль.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Эстетические воззрения средневековья.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Романский стиль.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Готический стиль.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6. Эстетика Возрождения.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ренессанс, гуманизм, антропоцентризм, секуляризация, «изящные искусства», барокко.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Основные периоды развития искусства в эпоху Возрождения.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Особенности культуры Возрождения.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Основные принципы эстетики Возрождения.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7. Эстетика барокко.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ренессанс, гуманизм, антропоцентризм, секуляризация, «изящные искусства», барокко.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Причины появления барокко.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Основные принципы барокко.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Искусство барокко.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8. Эстетика классицизма.</w:t>
      </w:r>
    </w:p>
    <w:p w:rsidR="00702542" w:rsidRDefault="00702542" w:rsidP="00702542">
      <w:pPr>
        <w:jc w:val="both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lastRenderedPageBreak/>
        <w:t>Основные понятия:</w:t>
      </w:r>
      <w:r w:rsidRPr="00702542">
        <w:rPr>
          <w:rFonts w:ascii="Times New Roman" w:hAnsi="Times New Roman" w:cs="Times New Roman"/>
        </w:rPr>
        <w:t xml:space="preserve"> новое время, научная революция, рационализм, барокко, рококо, классицизм, ампир, «принцип триединства», «высокий стиль».</w:t>
      </w:r>
      <w:r w:rsidRPr="00702542">
        <w:rPr>
          <w:rFonts w:ascii="Times New Roman" w:hAnsi="Times New Roman" w:cs="Times New Roman"/>
          <w:b/>
        </w:rPr>
        <w:t xml:space="preserve"> 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Истоки классицизма.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Основные принципы классицизма.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Искусство как отражение его теоретических принципов.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9. Эстетика романтизма.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романтизм, рационализм, барокко, рококо, классицизм, ампир, «принцип триединства», «высокий стиль».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Термин «романтизм».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Основные причины появления движения романтизма.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Основные черты романтизма.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10. Эстетика эпохи Просвещения.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просвещение, просветители, немецкая классика в философии, классическая теория эстетики, эстетизм, гуманизм, рационализм, романтизм, сентиментализм.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Категория гармонии как показатель целостности человеческой лично</w:t>
      </w:r>
      <w:r w:rsidRPr="00702542">
        <w:rPr>
          <w:rFonts w:ascii="Times New Roman" w:hAnsi="Times New Roman" w:cs="Times New Roman"/>
        </w:rPr>
        <w:softHyphen/>
        <w:t>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Теория просветительского реализма.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Немецкая классическая эстетика.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11. История русской эстетики.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религиозная эстетика, православие, иконопись, гармония, классицизм, реализм, романтизм.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1. Русская эстетика </w:t>
      </w:r>
      <w:r w:rsidRPr="00702542">
        <w:rPr>
          <w:rFonts w:ascii="Times New Roman" w:hAnsi="Times New Roman" w:cs="Times New Roman"/>
          <w:lang w:val="en-US"/>
        </w:rPr>
        <w:t>XI</w:t>
      </w:r>
      <w:r w:rsidRPr="00702542">
        <w:rPr>
          <w:rFonts w:ascii="Times New Roman" w:hAnsi="Times New Roman" w:cs="Times New Roman"/>
        </w:rPr>
        <w:t>-</w:t>
      </w:r>
      <w:r w:rsidRPr="00702542">
        <w:rPr>
          <w:rFonts w:ascii="Times New Roman" w:hAnsi="Times New Roman" w:cs="Times New Roman"/>
          <w:lang w:val="en-US"/>
        </w:rPr>
        <w:t>XVIII</w:t>
      </w:r>
      <w:r w:rsidRPr="00702542">
        <w:rPr>
          <w:rFonts w:ascii="Times New Roman" w:hAnsi="Times New Roman" w:cs="Times New Roman"/>
        </w:rPr>
        <w:t xml:space="preserve"> вв.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2. Русская эстетика </w:t>
      </w:r>
      <w:r w:rsidRPr="00702542">
        <w:rPr>
          <w:rFonts w:ascii="Times New Roman" w:hAnsi="Times New Roman" w:cs="Times New Roman"/>
          <w:lang w:val="en-US"/>
        </w:rPr>
        <w:t>XIX</w:t>
      </w:r>
      <w:r w:rsidRPr="00702542">
        <w:rPr>
          <w:rFonts w:ascii="Times New Roman" w:hAnsi="Times New Roman" w:cs="Times New Roman"/>
        </w:rPr>
        <w:t xml:space="preserve"> века: поиски и противоречия.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3. Развитие эстетических идей в России конца </w:t>
      </w:r>
      <w:r w:rsidRPr="00702542">
        <w:rPr>
          <w:rFonts w:ascii="Times New Roman" w:hAnsi="Times New Roman" w:cs="Times New Roman"/>
          <w:lang w:val="en-US"/>
        </w:rPr>
        <w:t>XIX</w:t>
      </w:r>
      <w:r w:rsidRPr="00702542">
        <w:rPr>
          <w:rFonts w:ascii="Times New Roman" w:hAnsi="Times New Roman" w:cs="Times New Roman"/>
        </w:rPr>
        <w:t xml:space="preserve">- начала </w:t>
      </w:r>
      <w:r w:rsidRPr="00702542">
        <w:rPr>
          <w:rFonts w:ascii="Times New Roman" w:hAnsi="Times New Roman" w:cs="Times New Roman"/>
          <w:lang w:val="en-US"/>
        </w:rPr>
        <w:t>XX</w:t>
      </w:r>
      <w:r w:rsidRPr="00702542">
        <w:rPr>
          <w:rFonts w:ascii="Times New Roman" w:hAnsi="Times New Roman" w:cs="Times New Roman"/>
        </w:rPr>
        <w:t xml:space="preserve"> вв.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12. Категории эстетики.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категория, прекрасное, красота, мера, гармония, отвращение, безобразное, возвышенное, низменное, трагическое, комическое.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Прекрасное и безобразное.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Возвышенное и низменное.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Трагическое и комическое.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13.Эстетические категории, отражающие духовно-практическое освоение мира.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художественное творчество, художественное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произведение, художественный образ, эстетический идеал, эстетический вкус, эстетическое чувство.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Эстетический идеал.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Эстетический вкус.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Эстетическое чувство.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14. Эстетические категории, отражающие мир субъекта соци</w:t>
      </w:r>
      <w:r w:rsidRPr="00702542">
        <w:rPr>
          <w:rFonts w:ascii="Times New Roman" w:hAnsi="Times New Roman" w:cs="Times New Roman"/>
          <w:b/>
          <w:u w:val="single"/>
        </w:rPr>
        <w:softHyphen/>
        <w:t>ально-духовной жизни.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художественное творчество, художественное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произведение, художественный образ, эстетический идеал, эстетический вкус, эстетическое чувство, содержание и форма произведения.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lastRenderedPageBreak/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Искусство – форма отражения действительности по законам красоты.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Художественный образ как «ядро» художественного произведения.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Художественное творчество и его особенности.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15. Универсум художника.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вид, жанр, стиль, направление, синтетический жанр, ассоциация, воображение, гармония.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О восприятии мира художником.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Художник и духовная жизнь общества.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Поиски духовного в искусстве.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16. Процесс художественного творчества.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вид, жанр, стиль, направление, синтетический жанр, ассоциация, воображение, гармония.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Труд художника.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Художественный гений и талант.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Вдохновение художника.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17. Художник в техногенном мире.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вид, жанр, стиль, направление, синтетический жанр, ассоциация, воображение, гармония, техника, информационные технологии.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Книга и компьютер.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Картина и видеоклип.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«Тотальное зрелище» и личность.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18. Художественный образ.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художественное творчество, художественное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произведение, художественный образ, эстетический идеал, эстетический вкус, эстетическое чувство, содержание и форма произведения. 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Природа художественного образа.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Реалии мира и личность художника как материал для образа.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3. Основные этапы художественного творчества. Творчество как воплощение замысла. 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19. Предмет искусства.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художественное творчество, художественное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произведение, художественный образ, эстетический идеал, эстетический вкус, эстетическое чувство, содержание и форма произведения. 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Понятие искусства.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Отличие искусства от науки.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Специфика объекта искусства.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20. Виды искусства и их специфика.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вид, жанр, стиль, направление, синтетический жанр.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Источник многообразия видов искусства.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Виды искусства и их природа.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lastRenderedPageBreak/>
        <w:t>3. Взаимодействие и синтез искусств: театр, кино, телевидение.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21. Характеристика видов искусства.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вид, жанр, стиль, направление, синтетический жанр.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Архитектура. Декоративно-прикладное искусство.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Литература. Музыка.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Эстрада и цирк.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4. Кино. Телевидение.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22. Изобразительные искусства.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вид, жанр, стиль, направление, синтетический жанр.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Живопись.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Графика.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Художественная фотография.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4. Скульптура.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23. Классификация видов искусства.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вид, жанр, стиль, направление, синтетический жанр.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Пространственные виды искусств.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Временные виды искусств.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Пространственно-временные: синтетические.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24. Основные сферы эстетического отношения и деятельности.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эстетика, искусство, канон, эстетика действительности, информационная эстетика, рецептивная эстетика, техническая эстетика, практическая эстетика.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Эстетика природы.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Эстетические начала трудовой деятельности.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Эстетика быта и человеческих отношений.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25. Буддизм и искусство.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нирвана, обряд, ритуал, нравственность, дисциплина, декоративное искусство, притча, метафора, иллюзия, символ, карма, сансара.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Социальная «нейтральность» буддизма и искусство.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 xml:space="preserve">2. Буддийский релятивизм и эстетическая </w:t>
      </w:r>
      <w:proofErr w:type="spellStart"/>
      <w:r w:rsidRPr="00702542">
        <w:rPr>
          <w:rFonts w:ascii="Times New Roman" w:hAnsi="Times New Roman" w:cs="Times New Roman"/>
        </w:rPr>
        <w:t>экзистенция</w:t>
      </w:r>
      <w:proofErr w:type="spellEnd"/>
      <w:r w:rsidRPr="00702542">
        <w:rPr>
          <w:rFonts w:ascii="Times New Roman" w:hAnsi="Times New Roman" w:cs="Times New Roman"/>
        </w:rPr>
        <w:t>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Эстетический парадокс буддизма.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26. Ислам и искусство.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религия, ислам,</w:t>
      </w:r>
      <w:r w:rsidRPr="00702542">
        <w:rPr>
          <w:rFonts w:ascii="Times New Roman" w:hAnsi="Times New Roman" w:cs="Times New Roman"/>
          <w:b/>
        </w:rPr>
        <w:t xml:space="preserve"> </w:t>
      </w:r>
      <w:r w:rsidRPr="00702542">
        <w:rPr>
          <w:rFonts w:ascii="Times New Roman" w:hAnsi="Times New Roman" w:cs="Times New Roman"/>
        </w:rPr>
        <w:t>Мухаммед, культ, традиция, исламская архитектура, каллиграфия, миниатюра, вера, мусульманская архитектурная керамика, ковроткачество.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Социально-религиозная обрядность ислама и искусство.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Философско-эстетическая альтернатива ислама.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Эстетическое своеобразие художественной культуры мусульманских на</w:t>
      </w:r>
      <w:r w:rsidRPr="00702542">
        <w:rPr>
          <w:rFonts w:ascii="Times New Roman" w:hAnsi="Times New Roman" w:cs="Times New Roman"/>
        </w:rPr>
        <w:softHyphen/>
        <w:t>родов.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27. Христианство и искусство.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lastRenderedPageBreak/>
        <w:t xml:space="preserve">Основные понятия: </w:t>
      </w:r>
      <w:r w:rsidRPr="00702542">
        <w:rPr>
          <w:rFonts w:ascii="Times New Roman" w:hAnsi="Times New Roman" w:cs="Times New Roman"/>
        </w:rPr>
        <w:t xml:space="preserve">теоцентризм, католицизм, православие, </w:t>
      </w:r>
      <w:proofErr w:type="spellStart"/>
      <w:r w:rsidRPr="00702542">
        <w:rPr>
          <w:rFonts w:ascii="Times New Roman" w:hAnsi="Times New Roman" w:cs="Times New Roman"/>
        </w:rPr>
        <w:t>византийскии</w:t>
      </w:r>
      <w:proofErr w:type="spellEnd"/>
      <w:r w:rsidRPr="00702542">
        <w:rPr>
          <w:rFonts w:ascii="Times New Roman" w:hAnsi="Times New Roman" w:cs="Times New Roman"/>
        </w:rPr>
        <w:t xml:space="preserve">̆ стиль, </w:t>
      </w:r>
      <w:proofErr w:type="spellStart"/>
      <w:r w:rsidRPr="00702542">
        <w:rPr>
          <w:rFonts w:ascii="Times New Roman" w:hAnsi="Times New Roman" w:cs="Times New Roman"/>
        </w:rPr>
        <w:t>иконопочитание</w:t>
      </w:r>
      <w:proofErr w:type="spellEnd"/>
      <w:r w:rsidRPr="00702542">
        <w:rPr>
          <w:rFonts w:ascii="Times New Roman" w:hAnsi="Times New Roman" w:cs="Times New Roman"/>
        </w:rPr>
        <w:t xml:space="preserve">, икона, образ, аллегория, символ, синтез искусств, </w:t>
      </w:r>
      <w:proofErr w:type="spellStart"/>
      <w:r w:rsidRPr="00702542">
        <w:rPr>
          <w:rFonts w:ascii="Times New Roman" w:hAnsi="Times New Roman" w:cs="Times New Roman"/>
        </w:rPr>
        <w:t>романскии</w:t>
      </w:r>
      <w:proofErr w:type="spellEnd"/>
      <w:r w:rsidRPr="00702542">
        <w:rPr>
          <w:rFonts w:ascii="Times New Roman" w:hAnsi="Times New Roman" w:cs="Times New Roman"/>
        </w:rPr>
        <w:t xml:space="preserve">̆ стиль, </w:t>
      </w:r>
      <w:proofErr w:type="spellStart"/>
      <w:r w:rsidRPr="00702542">
        <w:rPr>
          <w:rFonts w:ascii="Times New Roman" w:hAnsi="Times New Roman" w:cs="Times New Roman"/>
        </w:rPr>
        <w:t>готическии</w:t>
      </w:r>
      <w:proofErr w:type="spellEnd"/>
      <w:r w:rsidRPr="00702542">
        <w:rPr>
          <w:rFonts w:ascii="Times New Roman" w:hAnsi="Times New Roman" w:cs="Times New Roman"/>
        </w:rPr>
        <w:t xml:space="preserve">̆ стиль. 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Христианская концепция человека и гуманизм искусства.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Религиозный символ и художественный символизм.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Христианский канон и художественный стиль.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28. Формирование эстетической и художественной культуры личности.</w:t>
      </w:r>
    </w:p>
    <w:p w:rsidR="004C2417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 xml:space="preserve">искусство, культура, личность, художественное творчество, художественное произведение, </w:t>
      </w:r>
      <w:r w:rsidR="004C2417" w:rsidRPr="00702542">
        <w:rPr>
          <w:rFonts w:ascii="Times New Roman" w:hAnsi="Times New Roman" w:cs="Times New Roman"/>
        </w:rPr>
        <w:t>художественный</w:t>
      </w:r>
      <w:r w:rsidRPr="00702542">
        <w:rPr>
          <w:rFonts w:ascii="Times New Roman" w:hAnsi="Times New Roman" w:cs="Times New Roman"/>
        </w:rPr>
        <w:t xml:space="preserve">̆ образ, содержание и форма произведения, </w:t>
      </w:r>
      <w:r w:rsidR="004C2417" w:rsidRPr="00702542">
        <w:rPr>
          <w:rFonts w:ascii="Times New Roman" w:hAnsi="Times New Roman" w:cs="Times New Roman"/>
        </w:rPr>
        <w:t>эстетический</w:t>
      </w:r>
      <w:r w:rsidRPr="00702542">
        <w:rPr>
          <w:rFonts w:ascii="Times New Roman" w:hAnsi="Times New Roman" w:cs="Times New Roman"/>
        </w:rPr>
        <w:t xml:space="preserve">̆ идеал, </w:t>
      </w:r>
      <w:r w:rsidR="004C2417" w:rsidRPr="00702542">
        <w:rPr>
          <w:rFonts w:ascii="Times New Roman" w:hAnsi="Times New Roman" w:cs="Times New Roman"/>
        </w:rPr>
        <w:t>эстетический</w:t>
      </w:r>
      <w:r w:rsidRPr="00702542">
        <w:rPr>
          <w:rFonts w:ascii="Times New Roman" w:hAnsi="Times New Roman" w:cs="Times New Roman"/>
        </w:rPr>
        <w:t>̆ вкус.</w:t>
      </w:r>
    </w:p>
    <w:p w:rsidR="00702542" w:rsidRPr="004C2417" w:rsidRDefault="00702542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</w:rPr>
        <w:t xml:space="preserve"> </w:t>
      </w:r>
      <w:r w:rsidR="004C2417"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Понятие эстетической и художественной культуры личности.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Эстетическое и художественное воспитание: цель, задачи, эффектив</w:t>
      </w:r>
      <w:r w:rsidRPr="00702542">
        <w:rPr>
          <w:rFonts w:ascii="Times New Roman" w:hAnsi="Times New Roman" w:cs="Times New Roman"/>
        </w:rPr>
        <w:softHyphen/>
        <w:t>ность.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О роли искусства в системе эстетического воспитания личности.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29. Эстетическое освоение производства и проблемы охраны природы.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творчество, вдохновение, гениальность, аллегория, условность, канон, интуиция, творческое воображение, артефакт, экология, природа, экологическая ниша.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Эстетика труда и производства.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Дизайн как специфический вид эстетической деятельности.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Эстетические ценности природы и проблема их защиты.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  <w:b/>
          <w:u w:val="single"/>
        </w:rPr>
      </w:pPr>
      <w:r w:rsidRPr="00702542">
        <w:rPr>
          <w:rFonts w:ascii="Times New Roman" w:hAnsi="Times New Roman" w:cs="Times New Roman"/>
          <w:b/>
          <w:u w:val="single"/>
        </w:rPr>
        <w:t>30. Эстетическая организация предметной производственной среды.</w:t>
      </w:r>
    </w:p>
    <w:p w:rsid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  <w:b/>
        </w:rPr>
        <w:t xml:space="preserve">Основные понятия: </w:t>
      </w:r>
      <w:r w:rsidRPr="00702542">
        <w:rPr>
          <w:rFonts w:ascii="Times New Roman" w:hAnsi="Times New Roman" w:cs="Times New Roman"/>
        </w:rPr>
        <w:t>искусство, творчество, вдохновение, гениальность, аллегория, условность, канон, интуиция, творческое воображение, артефакт.</w:t>
      </w:r>
    </w:p>
    <w:p w:rsidR="004C2417" w:rsidRPr="004C2417" w:rsidRDefault="004C2417" w:rsidP="004C2417">
      <w:pPr>
        <w:jc w:val="center"/>
        <w:rPr>
          <w:rFonts w:ascii="Times New Roman" w:hAnsi="Times New Roman" w:cs="Times New Roman"/>
          <w:b/>
        </w:rPr>
      </w:pPr>
      <w:r w:rsidRPr="00702542">
        <w:rPr>
          <w:rFonts w:ascii="Times New Roman" w:hAnsi="Times New Roman" w:cs="Times New Roman"/>
          <w:b/>
        </w:rPr>
        <w:t>План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1. Высокая культура производства как основное условие современного предприятия.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2. Роль цвета, света, звука, формы окружающих предметов в создании бла</w:t>
      </w:r>
      <w:r w:rsidRPr="00702542">
        <w:rPr>
          <w:rFonts w:ascii="Times New Roman" w:hAnsi="Times New Roman" w:cs="Times New Roman"/>
        </w:rPr>
        <w:softHyphen/>
        <w:t>гоприятного психологического микроклимата и повышении производи</w:t>
      </w:r>
      <w:r w:rsidRPr="00702542">
        <w:rPr>
          <w:rFonts w:ascii="Times New Roman" w:hAnsi="Times New Roman" w:cs="Times New Roman"/>
        </w:rPr>
        <w:softHyphen/>
        <w:t>тельности труда.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  <w:r w:rsidRPr="00702542">
        <w:rPr>
          <w:rFonts w:ascii="Times New Roman" w:hAnsi="Times New Roman" w:cs="Times New Roman"/>
        </w:rPr>
        <w:t>3. Художественное оформление промышленных изделий и товаров народно</w:t>
      </w:r>
      <w:r w:rsidRPr="00702542">
        <w:rPr>
          <w:rFonts w:ascii="Times New Roman" w:hAnsi="Times New Roman" w:cs="Times New Roman"/>
        </w:rPr>
        <w:softHyphen/>
        <w:t>го потребления.</w:t>
      </w:r>
    </w:p>
    <w:p w:rsidR="0058531C" w:rsidRDefault="0058531C" w:rsidP="0058531C">
      <w:pPr>
        <w:tabs>
          <w:tab w:val="left" w:pos="0"/>
          <w:tab w:val="left" w:pos="708"/>
        </w:tabs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58531C" w:rsidRPr="0058531C" w:rsidRDefault="0058531C" w:rsidP="0058531C">
      <w:pPr>
        <w:tabs>
          <w:tab w:val="left" w:pos="0"/>
          <w:tab w:val="left" w:pos="708"/>
        </w:tabs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8531C">
        <w:rPr>
          <w:rFonts w:ascii="Times New Roman" w:eastAsia="Times New Roman" w:hAnsi="Times New Roman" w:cs="Times New Roman"/>
          <w:b/>
          <w:color w:val="000000"/>
        </w:rPr>
        <w:t>Основная литература:</w:t>
      </w:r>
    </w:p>
    <w:p w:rsidR="0058531C" w:rsidRPr="0058531C" w:rsidRDefault="0058531C" w:rsidP="0058531C">
      <w:pPr>
        <w:numPr>
          <w:ilvl w:val="0"/>
          <w:numId w:val="33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ЭБС "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Znanium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» Егоров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, П. А.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Этика: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Учебное пособие. - Москва: ООО "Научно-издательский центр ИНФРА-М", 2014. - 158 с.</w:t>
      </w:r>
    </w:p>
    <w:p w:rsidR="0058531C" w:rsidRPr="0058531C" w:rsidRDefault="0058531C" w:rsidP="0058531C">
      <w:pPr>
        <w:numPr>
          <w:ilvl w:val="0"/>
          <w:numId w:val="33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ЭБС "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Znanium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» Разин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А. В. Этика: Учебник / А.В. Разин. - 4-е изд.,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перераб</w:t>
      </w:r>
      <w:proofErr w:type="spellEnd"/>
      <w:proofErr w:type="gram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и доп. - М.: НИЦ ИНФРА-М, 2016. - 416 с</w:t>
      </w:r>
    </w:p>
    <w:p w:rsidR="0058531C" w:rsidRPr="0058531C" w:rsidRDefault="0058531C" w:rsidP="0058531C">
      <w:pPr>
        <w:numPr>
          <w:ilvl w:val="0"/>
          <w:numId w:val="33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Этика: учебник для бакалавров / А. А. Гусейнов [и др.]; под ред. А. А. Гусейнова. - Москва: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Юрайт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, 2015. - 569 с. - (Бакалавр. Углубленный курс. Гр.).</w:t>
      </w:r>
    </w:p>
    <w:p w:rsidR="0058531C" w:rsidRPr="0058531C" w:rsidRDefault="0058531C" w:rsidP="0058531C">
      <w:pPr>
        <w:numPr>
          <w:ilvl w:val="0"/>
          <w:numId w:val="33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Кривцун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, О.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А.Эстетика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: учебник для акад. бакалавриата / О. А.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Кривцун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. - 3-е изд.,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перераб</w:t>
      </w:r>
      <w:proofErr w:type="spellEnd"/>
      <w:proofErr w:type="gram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и доп. - Москва: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Юрайт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, 2014. - 549 с. - (Бакалавр. Академический курс. Гр. УМО).</w:t>
      </w:r>
    </w:p>
    <w:p w:rsidR="0058531C" w:rsidRPr="0058531C" w:rsidRDefault="0058531C" w:rsidP="0058531C">
      <w:pPr>
        <w:numPr>
          <w:ilvl w:val="0"/>
          <w:numId w:val="33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Бычков, В. В. Эстетика: учебник для гуманитарных направлений и специальностей вузов РФ / В. В. Бычков. - М.: КНОРУС, 2012. - 528 с. - (Гр. УМО).</w:t>
      </w:r>
    </w:p>
    <w:p w:rsidR="0058531C" w:rsidRPr="0058531C" w:rsidRDefault="0058531C" w:rsidP="0058531C">
      <w:pPr>
        <w:numPr>
          <w:ilvl w:val="0"/>
          <w:numId w:val="33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ЭБС "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Znanium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"  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Салеев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, В.А. Основы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эстетики: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учеб.пособие</w:t>
      </w:r>
      <w:proofErr w:type="spellEnd"/>
      <w:proofErr w:type="gram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/ В.А.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Салеев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, Е.В.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Кирпиченок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. – Минск: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Выш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шк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. 2012. – 208 с.</w:t>
      </w:r>
    </w:p>
    <w:p w:rsidR="0058531C" w:rsidRPr="0058531C" w:rsidRDefault="0058531C" w:rsidP="0058531C">
      <w:pPr>
        <w:tabs>
          <w:tab w:val="left" w:pos="0"/>
          <w:tab w:val="left" w:pos="708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58531C" w:rsidRPr="0058531C" w:rsidRDefault="0058531C" w:rsidP="0058531C">
      <w:pPr>
        <w:tabs>
          <w:tab w:val="left" w:pos="0"/>
          <w:tab w:val="left" w:pos="708"/>
        </w:tabs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8531C">
        <w:rPr>
          <w:rFonts w:ascii="Times New Roman" w:eastAsia="Times New Roman" w:hAnsi="Times New Roman" w:cs="Times New Roman"/>
          <w:b/>
          <w:color w:val="000000"/>
        </w:rPr>
        <w:t>Дополнительная литература:</w:t>
      </w:r>
      <w:r w:rsidRPr="0058531C">
        <w:rPr>
          <w:rFonts w:ascii="Times New Roman" w:eastAsia="Times New Roman" w:hAnsi="Times New Roman" w:cs="Times New Roman"/>
          <w:b/>
          <w:color w:val="000000"/>
        </w:rPr>
        <w:tab/>
      </w:r>
    </w:p>
    <w:p w:rsidR="0058531C" w:rsidRP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ЭБ "Труды ученых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СтГАУ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"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Курчев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, В. И.  Эстетика [электронный полный текст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]: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учебно-методический комплекс для студентов вузов / В. И.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Курчев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, В. В.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Марычев;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СтГАУ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. - Ставрополь, 2008. - 3,3 МБ.</w:t>
      </w:r>
    </w:p>
    <w:p w:rsidR="0058531C" w:rsidRP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ЭБС "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Znanium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» Руденко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А. М.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Этика: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учеб.пособие</w:t>
      </w:r>
      <w:proofErr w:type="spellEnd"/>
      <w:proofErr w:type="gram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/ А.М. Руденко, В.В. Котлярова, М.М. Шубина [и др.] ; под ред. А.М. Руденко. —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М.: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РИОР: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ИНФРА-М, 2017. — 228 с. — (Высшее </w:t>
      </w:r>
      <w:proofErr w:type="spellStart"/>
      <w:proofErr w:type="gram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образование:Бакалавриат</w:t>
      </w:r>
      <w:proofErr w:type="spellEnd"/>
      <w:proofErr w:type="gram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58531C" w:rsidRP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Золкин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, А. Л.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Эстетика: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учебник для студентов вузов / А. Л.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Золкин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. -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М.: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ЮНИТИ, 2009. - 447 с. - (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Cogitoergosum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. Гр.). </w:t>
      </w:r>
    </w:p>
    <w:p w:rsidR="0058531C" w:rsidRP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Марычев, В. В. Эстетика: курс лекций / В. В. Марычев. - Ставрополь: АГРУС, 2009. – 136 с. </w:t>
      </w:r>
    </w:p>
    <w:p w:rsidR="0058531C" w:rsidRP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Гуревич, П. С.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Этика: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учебник для студентов вузов / П. С.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Гуревич;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П. С. Гуревич. -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М.: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ЮНИТИ-ДАНА, 2009. - 416 с. - (Учебники профессора П.С. Гуревича. Гр. УМО) [и предыдущие издания]</w:t>
      </w:r>
    </w:p>
    <w:p w:rsidR="0058531C" w:rsidRP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Курчев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, В. И.  Этика.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Эстетика: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учеб.-метод. пособие / В. И.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Курчев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, В. В.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Марычев;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СтГАУ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. -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Ставрополь: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АГРУС, 2007. - 60 с. - (Приоритетные национальные проекты "Образование") </w:t>
      </w:r>
    </w:p>
    <w:p w:rsid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Балашов Л. Е.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Этика: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учеб. пособие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/ Л. Е. Балашов. - 2-е изд.,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испр</w:t>
      </w:r>
      <w:proofErr w:type="spellEnd"/>
      <w:proofErr w:type="gram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и доп. -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М.: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Дашков и К*, 2008. - 216 с. </w:t>
      </w:r>
    </w:p>
    <w:p w:rsidR="0058531C" w:rsidRP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Марычев В. В.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Этика: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курс лекций / В. В.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Марычев;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СтГАУ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. -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Ставрополь: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АГРУС, 2008. - 92 с. </w:t>
      </w:r>
    </w:p>
    <w:p w:rsidR="0058531C" w:rsidRP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Кондрашов, В. А.  Этика.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Эстетика: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пособие для студентов вузов. - Ростов н/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Д.: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Феникс, 2000. - 512 с.</w:t>
      </w:r>
    </w:p>
    <w:p w:rsidR="0058531C" w:rsidRP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Яковлев, Е. Г. 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Эстетика: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пособие для вузов. - </w:t>
      </w: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М.: </w:t>
      </w:r>
      <w:proofErr w:type="spellStart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Гардарики</w:t>
      </w:r>
      <w:proofErr w:type="spellEnd"/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 xml:space="preserve">, 2003. - 464 с. - (Гр.). </w:t>
      </w:r>
    </w:p>
    <w:p w:rsidR="0058531C" w:rsidRP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Вопросы культурологии (периодическое издание)</w:t>
      </w:r>
    </w:p>
    <w:p w:rsidR="0058531C" w:rsidRPr="0058531C" w:rsidRDefault="0058531C" w:rsidP="0058531C">
      <w:pPr>
        <w:numPr>
          <w:ilvl w:val="0"/>
          <w:numId w:val="34"/>
        </w:numPr>
        <w:tabs>
          <w:tab w:val="left" w:pos="426"/>
          <w:tab w:val="left" w:pos="708"/>
        </w:tabs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31C">
        <w:rPr>
          <w:rFonts w:ascii="Times New Roman" w:eastAsia="Times New Roman" w:hAnsi="Times New Roman" w:cs="Times New Roman"/>
          <w:color w:val="000000"/>
          <w:lang w:eastAsia="ru-RU"/>
        </w:rPr>
        <w:t>Личность и культура (периодическое издание)</w:t>
      </w: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p w:rsidR="00702542" w:rsidRPr="00702542" w:rsidRDefault="00702542" w:rsidP="00702542">
      <w:pPr>
        <w:jc w:val="both"/>
        <w:rPr>
          <w:rFonts w:ascii="Times New Roman" w:hAnsi="Times New Roman" w:cs="Times New Roman"/>
        </w:rPr>
      </w:pPr>
    </w:p>
    <w:sectPr w:rsidR="00702542" w:rsidRPr="0070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CA069F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CD6AB6"/>
    <w:multiLevelType w:val="hybridMultilevel"/>
    <w:tmpl w:val="17383B44"/>
    <w:lvl w:ilvl="0" w:tplc="B66E3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62777"/>
    <w:multiLevelType w:val="hybridMultilevel"/>
    <w:tmpl w:val="67825B5E"/>
    <w:lvl w:ilvl="0" w:tplc="E7B6E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B6895"/>
    <w:multiLevelType w:val="hybridMultilevel"/>
    <w:tmpl w:val="F428611A"/>
    <w:lvl w:ilvl="0" w:tplc="11728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F6818"/>
    <w:multiLevelType w:val="singleLevel"/>
    <w:tmpl w:val="4000B16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5" w15:restartNumberingAfterBreak="0">
    <w:nsid w:val="19114561"/>
    <w:multiLevelType w:val="hybridMultilevel"/>
    <w:tmpl w:val="FEB85DD0"/>
    <w:lvl w:ilvl="0" w:tplc="E730C74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1C2E3D8D"/>
    <w:multiLevelType w:val="singleLevel"/>
    <w:tmpl w:val="10B68D9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7" w15:restartNumberingAfterBreak="0">
    <w:nsid w:val="1C2F67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4517EF6"/>
    <w:multiLevelType w:val="singleLevel"/>
    <w:tmpl w:val="E59C1DC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9" w15:restartNumberingAfterBreak="0">
    <w:nsid w:val="25E153CE"/>
    <w:multiLevelType w:val="hybridMultilevel"/>
    <w:tmpl w:val="7C123582"/>
    <w:lvl w:ilvl="0" w:tplc="92E4C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241D1"/>
    <w:multiLevelType w:val="singleLevel"/>
    <w:tmpl w:val="628CF19A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abstractNum w:abstractNumId="11" w15:restartNumberingAfterBreak="0">
    <w:nsid w:val="274A0B57"/>
    <w:multiLevelType w:val="singleLevel"/>
    <w:tmpl w:val="74E858E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2" w15:restartNumberingAfterBreak="0">
    <w:nsid w:val="27CA2B77"/>
    <w:multiLevelType w:val="hybridMultilevel"/>
    <w:tmpl w:val="84203272"/>
    <w:lvl w:ilvl="0" w:tplc="E9669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AF4892"/>
    <w:multiLevelType w:val="hybridMultilevel"/>
    <w:tmpl w:val="A0208618"/>
    <w:lvl w:ilvl="0" w:tplc="63425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792D41"/>
    <w:multiLevelType w:val="hybridMultilevel"/>
    <w:tmpl w:val="3B3CC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D4C0D"/>
    <w:multiLevelType w:val="hybridMultilevel"/>
    <w:tmpl w:val="920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95E07"/>
    <w:multiLevelType w:val="hybridMultilevel"/>
    <w:tmpl w:val="48EAB548"/>
    <w:lvl w:ilvl="0" w:tplc="B972C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003801"/>
    <w:multiLevelType w:val="multilevel"/>
    <w:tmpl w:val="762CD89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8" w15:restartNumberingAfterBreak="0">
    <w:nsid w:val="412450A9"/>
    <w:multiLevelType w:val="multilevel"/>
    <w:tmpl w:val="79CE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072A1"/>
    <w:multiLevelType w:val="hybridMultilevel"/>
    <w:tmpl w:val="85B0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FA57A8"/>
    <w:multiLevelType w:val="hybridMultilevel"/>
    <w:tmpl w:val="C962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006F7"/>
    <w:multiLevelType w:val="singleLevel"/>
    <w:tmpl w:val="C6960A6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2" w15:restartNumberingAfterBreak="0">
    <w:nsid w:val="532047CA"/>
    <w:multiLevelType w:val="hybridMultilevel"/>
    <w:tmpl w:val="762CD892"/>
    <w:lvl w:ilvl="0" w:tplc="4B767D6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4B767D62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53D42EF7"/>
    <w:multiLevelType w:val="hybridMultilevel"/>
    <w:tmpl w:val="F7786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481D71"/>
    <w:multiLevelType w:val="hybridMultilevel"/>
    <w:tmpl w:val="DC8A1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C609E9"/>
    <w:multiLevelType w:val="hybridMultilevel"/>
    <w:tmpl w:val="36B2D1EC"/>
    <w:lvl w:ilvl="0" w:tplc="ACD873C4">
      <w:start w:val="1"/>
      <w:numFmt w:val="decimal"/>
      <w:lvlText w:val="%1."/>
      <w:lvlJc w:val="left"/>
      <w:pPr>
        <w:tabs>
          <w:tab w:val="num" w:pos="1235"/>
        </w:tabs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AF0D23"/>
    <w:multiLevelType w:val="hybridMultilevel"/>
    <w:tmpl w:val="8A7667E4"/>
    <w:lvl w:ilvl="0" w:tplc="F7D43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C6278"/>
    <w:multiLevelType w:val="multilevel"/>
    <w:tmpl w:val="762CD89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8" w15:restartNumberingAfterBreak="0">
    <w:nsid w:val="707D34DB"/>
    <w:multiLevelType w:val="hybridMultilevel"/>
    <w:tmpl w:val="A09AB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D84219"/>
    <w:multiLevelType w:val="hybridMultilevel"/>
    <w:tmpl w:val="7382C3F8"/>
    <w:lvl w:ilvl="0" w:tplc="5FB059E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0" w15:restartNumberingAfterBreak="0">
    <w:nsid w:val="79AA345D"/>
    <w:multiLevelType w:val="hybridMultilevel"/>
    <w:tmpl w:val="C75E0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AC1FCF"/>
    <w:multiLevelType w:val="singleLevel"/>
    <w:tmpl w:val="E4B46096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abstractNum w:abstractNumId="32" w15:restartNumberingAfterBreak="0">
    <w:nsid w:val="7E205580"/>
    <w:multiLevelType w:val="hybridMultilevel"/>
    <w:tmpl w:val="D720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5"/>
  </w:num>
  <w:num w:numId="4">
    <w:abstractNumId w:val="10"/>
  </w:num>
  <w:num w:numId="5">
    <w:abstractNumId w:val="8"/>
  </w:num>
  <w:num w:numId="6">
    <w:abstractNumId w:val="11"/>
  </w:num>
  <w:num w:numId="7">
    <w:abstractNumId w:val="31"/>
  </w:num>
  <w:num w:numId="8">
    <w:abstractNumId w:val="6"/>
  </w:num>
  <w:num w:numId="9">
    <w:abstractNumId w:val="4"/>
  </w:num>
  <w:num w:numId="10">
    <w:abstractNumId w:val="21"/>
  </w:num>
  <w:num w:numId="11">
    <w:abstractNumId w:val="23"/>
  </w:num>
  <w:num w:numId="12">
    <w:abstractNumId w:val="29"/>
  </w:num>
  <w:num w:numId="13">
    <w:abstractNumId w:val="22"/>
  </w:num>
  <w:num w:numId="14">
    <w:abstractNumId w:val="5"/>
  </w:num>
  <w:num w:numId="15">
    <w:abstractNumId w:val="20"/>
  </w:num>
  <w:num w:numId="16">
    <w:abstractNumId w:val="26"/>
  </w:num>
  <w:num w:numId="17">
    <w:abstractNumId w:val="28"/>
  </w:num>
  <w:num w:numId="18">
    <w:abstractNumId w:val="9"/>
  </w:num>
  <w:num w:numId="19">
    <w:abstractNumId w:val="2"/>
  </w:num>
  <w:num w:numId="20">
    <w:abstractNumId w:val="13"/>
  </w:num>
  <w:num w:numId="21">
    <w:abstractNumId w:val="1"/>
  </w:num>
  <w:num w:numId="22">
    <w:abstractNumId w:val="3"/>
  </w:num>
  <w:num w:numId="23">
    <w:abstractNumId w:val="16"/>
  </w:num>
  <w:num w:numId="24">
    <w:abstractNumId w:val="12"/>
  </w:num>
  <w:num w:numId="25">
    <w:abstractNumId w:val="17"/>
  </w:num>
  <w:num w:numId="26">
    <w:abstractNumId w:val="27"/>
  </w:num>
  <w:num w:numId="27">
    <w:abstractNumId w:val="18"/>
  </w:num>
  <w:num w:numId="28">
    <w:abstractNumId w:val="15"/>
  </w:num>
  <w:num w:numId="29">
    <w:abstractNumId w:val="7"/>
  </w:num>
  <w:num w:numId="30">
    <w:abstractNumId w:val="0"/>
    <w:lvlOverride w:ilvl="0">
      <w:lvl w:ilvl="0">
        <w:numFmt w:val="bullet"/>
        <w:lvlText w:val="—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numFmt w:val="bullet"/>
        <w:lvlText w:val="—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2">
    <w:abstractNumId w:val="3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42"/>
    <w:rsid w:val="0022276E"/>
    <w:rsid w:val="003D316D"/>
    <w:rsid w:val="004C2417"/>
    <w:rsid w:val="0058531C"/>
    <w:rsid w:val="00702542"/>
    <w:rsid w:val="00A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276ED"/>
  <w14:defaultImageDpi w14:val="32767"/>
  <w15:chartTrackingRefBased/>
  <w15:docId w15:val="{75B25D82-15DA-384B-9343-91AFD5AD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2542"/>
    <w:pPr>
      <w:keepNext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02542"/>
    <w:pPr>
      <w:keepNext/>
      <w:spacing w:before="240" w:after="60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54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254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rsid w:val="00702542"/>
    <w:pPr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Схема документа Знак"/>
    <w:basedOn w:val="a0"/>
    <w:link w:val="a3"/>
    <w:rsid w:val="0070254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702542"/>
    <w:rPr>
      <w:i/>
      <w:iCs/>
    </w:rPr>
  </w:style>
  <w:style w:type="paragraph" w:styleId="a6">
    <w:name w:val="footer"/>
    <w:basedOn w:val="a"/>
    <w:link w:val="a7"/>
    <w:rsid w:val="00702542"/>
    <w:pPr>
      <w:tabs>
        <w:tab w:val="center" w:pos="4677"/>
        <w:tab w:val="right" w:pos="9355"/>
      </w:tabs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Нижний колонтитул Знак"/>
    <w:basedOn w:val="a0"/>
    <w:link w:val="a6"/>
    <w:rsid w:val="00702542"/>
    <w:rPr>
      <w:rFonts w:ascii="Times New Roman" w:eastAsia="Times New Roman" w:hAnsi="Times New Roman" w:cs="Times New Roman"/>
      <w:lang w:eastAsia="ru-RU"/>
    </w:rPr>
  </w:style>
  <w:style w:type="character" w:styleId="a8">
    <w:name w:val="page number"/>
    <w:basedOn w:val="a0"/>
    <w:rsid w:val="00702542"/>
  </w:style>
  <w:style w:type="paragraph" w:styleId="a9">
    <w:name w:val="Body Text"/>
    <w:basedOn w:val="a"/>
    <w:link w:val="aa"/>
    <w:rsid w:val="00702542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025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702542"/>
    <w:pPr>
      <w:spacing w:after="120" w:line="48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702542"/>
    <w:rPr>
      <w:rFonts w:ascii="Times New Roman" w:eastAsia="Times New Roman" w:hAnsi="Times New Roman" w:cs="Times New Roman"/>
      <w:lang w:eastAsia="ru-RU"/>
    </w:rPr>
  </w:style>
  <w:style w:type="character" w:styleId="ab">
    <w:name w:val="Strong"/>
    <w:basedOn w:val="a0"/>
    <w:qFormat/>
    <w:rsid w:val="00702542"/>
    <w:rPr>
      <w:b/>
      <w:bCs/>
    </w:rPr>
  </w:style>
  <w:style w:type="paragraph" w:styleId="ac">
    <w:name w:val="Body Text Indent"/>
    <w:basedOn w:val="a"/>
    <w:link w:val="ad"/>
    <w:rsid w:val="00702542"/>
    <w:pPr>
      <w:spacing w:after="120"/>
      <w:ind w:left="283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02542"/>
    <w:rPr>
      <w:rFonts w:ascii="Times New Roman" w:eastAsia="Times New Roman" w:hAnsi="Times New Roman" w:cs="Times New Roman"/>
      <w:lang w:eastAsia="ru-RU"/>
    </w:rPr>
  </w:style>
  <w:style w:type="paragraph" w:customStyle="1" w:styleId="FR3">
    <w:name w:val="FR3"/>
    <w:rsid w:val="00702542"/>
    <w:pPr>
      <w:widowControl w:val="0"/>
      <w:autoSpaceDE w:val="0"/>
      <w:autoSpaceDN w:val="0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paragraph" w:styleId="31">
    <w:name w:val="Body Text 3"/>
    <w:basedOn w:val="a"/>
    <w:link w:val="32"/>
    <w:rsid w:val="00702542"/>
    <w:pPr>
      <w:spacing w:after="120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025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70254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af">
    <w:name w:val="header"/>
    <w:basedOn w:val="a"/>
    <w:link w:val="af0"/>
    <w:uiPriority w:val="99"/>
    <w:unhideWhenUsed/>
    <w:rsid w:val="00702542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7025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3418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 Admin</dc:creator>
  <cp:keywords/>
  <dc:description/>
  <cp:lastModifiedBy>iMac Admin</cp:lastModifiedBy>
  <cp:revision>1</cp:revision>
  <dcterms:created xsi:type="dcterms:W3CDTF">2019-03-10T20:18:00Z</dcterms:created>
  <dcterms:modified xsi:type="dcterms:W3CDTF">2019-03-10T20:53:00Z</dcterms:modified>
</cp:coreProperties>
</file>